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eguin Y, Lipscei G, Thourmsin H, et al: Blunted erythropoietin production and decreased erythropoiesis in early pregnancy. Blood 78(1):89, 1991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ianco I, Mastropietro F, D'Aseri C, et al: Serum levels of erythropoietin and soluble transferrin receptor during pregnancy in non-β-thalassemic and β-thalassemic women. Haematologica 85:902, 2000 [PMID: 10980626]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ilman N, Graudal N, Nielsen OJ: Serum erythropoietin during normal pregnancy: Relationship to hemoglobin and iron status markers and impact of iron supplementation in a longitudinal, placebo-controlled study on 118 women. Int J Hematol 66:159, 1997 [PMID: 9277046]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arsson A, Palm M, Hansson L-O, et al: Reference values for clinical chemistry tests during normal pregnancy. BJOG 115:874, 2008 [PMID: 18485166]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ockitch G: Handbook of Diagnostic Biochemistry and Hematology in Normal Pregnancy. Boca Raton, FL, CRC Press, 1993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ilman N, Bergholt T, Byg KE, et al: Reference intervals for haematological variables during normal pregnancy and postpartum in 434 healthy Danish women. Eur J Haematol 79:39, 2007 [PMID: 17598837]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omslo I, Haram K, Sagen N, et al: Iron requirement in normal pregnancy as assessed by serum ferritin, serum transferring saturation and erythrocyte protoporphyrin determinations. Br J Obstet Gynaecol 90:101, 1983 [PMID: 6824608]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an Buul EJA, Steegers EAP, Jongsma HW, et al: Haematological and biochemical profile of uncomplicated pregnancy in nulliparous women; a longitudinal study. Neth J Med 46:73, 1995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ilman N, Byg KE, Hvas AM, et al: Erythrocyte folate, plasma folate and plasma homocysteine during normal pregnancy and postpartum: A longitudinal study comprising 404 Danish women. Eur J Haematol 76:200, 2006 [PMID: 16412135]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alker MC, Smith GN, Perkins SL, et al: Changes in homocysteine levels during normal pregnancy. Am J Obstet Gynecol 180:660, 1999 [PMID: 10076144]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ópez-Quesada E, Vilaseca MA, Lailla JM: Plasma total homocysteine in uncomplicated pregnancy and in preeclampsia. Eur J Obstet Gynecol Reprod Biol 108:45, 2003 [PMID: 19899161]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Özerol E, Özerol I, Gökdeniz R, et al: Effect of smoking on serum concentrations of total homocysteine, folate, vitamin B12, and nitric oxide in pregnancy: A preliminary study. Fetal Diagn Ther 19:145, 2004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Qvist I, Abdulla M, Jägerstad M, et al: Iron, zinc and folate status during pregnancy and two months after delivery. Acta Obstet Gynecol Scand 65:15, 1986 [PMID: 3716775]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alloch AJ, Cauchi MN: Reference ranges for haematology parameters in pregnancy derived from patient populations. Clin Lab Haemat 15:7, 1993 [PMID: 8472501]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ingh HJ, Mohammad NH, Nila A: Serum calcium and parathormone during normal pregnancy in Malay women. J Matern Fetal Med 8:95, 1999 [PMID: 10338062]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zizKarim S, Khurshid M, Rizvi JH, et al: Platelets and leucocyte counts in pregnancy. J Pak Med Assoc 42:86, 1992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hoi JW, Pai SH: Tissue plasminogen activator levels change with plasma fibrinogen concentrations during pregnancy. Ann Hematol 81:611, 2002 [PMID: 12454697]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elo L, Santos-Silva A, Rocha S, et al: Fluctuations in C-reactive protein concentration and neutrophil activation during normal human pregnancy. Eur J Obstet Gynecol Reprod Biol 123:46, 2005 [PMID: 16260340]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erneca F, Ricci G, Simeone R, et al: Coagulation and fibrinolysis changes in normal pregnancy increased levels of procoagulants and reduced levels of inhibitors during pregnancy induce a hypercoagulable state, combined with a reactive fibrinolysis. Eur J Obstet Gynecol Reprod Biol 73:31, 1997 [PMID: 9175686]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attuada A, Rossi E, Calzarossa C, et al: Mild to moderate reduction of a von Willebrand factor cleaving protease (ADAMTS-13) in pregnant women with HELLP microangiopathic syndrome. Haematologica 88(9):1029, 2003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rancalanci I, Comeglio P, Liotta AA, et al: D-Dimer concentrations during normal pregnancy, as measured by ELISA. Thromb Res 78:399, 1995 [PMID: 7660356]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line JA, Williams GW, Hernandez-Nino J: D-Dimer concentrations in normal pregnancy: New diagnostic thresholds are needed. Clin Chem 51:825, 2005 [PMID: 15764641]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orse M: Establishing a normal range for D-dimer levels through pregnancy to aid in the diagnosis of pulmonary embolism and deep vein thrombosis. J Thromb Haemost 2:1202, 2004 [PMID: 15219216]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iu XH, Jiang YM, Shi H, et al: Prospective, sequential, longitudinal study of coagulation changes during pregnancy in Chinese women. Int J Gynaecol Obstet 105(3):240, 2009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efkowitz JB, Clarke SH, Barbour LA: Comparison of protein S functional and antigenic assays in normal pregnancy. Am J Obstet Gynecol 175:657, 1996 [PMID: 8828430]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aught W, Garner P, Jones G, et al: Changes in protein C and protein S levels in normal pregnancy. Am J Obstet Gynecol 172:147, 1995 [PMID: 7847526]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ickström K, Edelstam G, Löwbeer CH, et al: Reference intervals for plasma levels of fibronectin, von Willebrand factor, free protein S and antithrombin during third-trimester pregnancy. Scand J Clin Lab Invest 64:31, 2004 [PMID: 13035697]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nnucci PM, Canciani MT, Forza I, et al: Changes in health and disease of the metalloprotease that cleaves von Willebrand factor. Blood 98(9):2730, 2001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acq Y, Zarka O, Bréchot JF, et al: Liver function tests in normal pregnancy: A prospective study of 102 pregnant women and 102 matched controls. Hepatology 23:1030, 1996 [PMID: 8621129]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rdawi MSM, Nasrat HAN, BA'Aqueel HS: Calcium-regulating hormones and parathyroid hormone-related peptide in normal human pregnancy and postpartum: A longitudinal study. Eur J Endocrinol 137:402, 1997 [PMID: 9368509]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andwerker SM, Altura BT, Altura BM: Serum ionized magnesium and other electrolytes in the antenatal period of human pregnancy. J Am Coll Nutr 15:36, 1996 [PMID: 8632112]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ytten FE, Lind T: Diagnostic Indices in Pregnancy. Summit, NJ, CIBA-GEIGY Corporation, 1975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arsenti D, Bacq Y, Bréchot JF, et al: Serum amylase and lipase activities in normal pregnancy: A prospective case-control study. Am J Gastroenterol 96:697, 2001 [PMID: 11280536]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rickland DM, Hauth JC, Widish J, et al: Amylase and isoamylase activities in serum of pregnant women. Obstet Gynecol 63:389, 1984 [PMID: 6199704]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arter J: Serum bile acids in normal pregnancy. BJOG 98:540, 1991 [PMID: 1873244]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imouni F, Tsang RC, Hertzbert VS, et al: Parathyroid hormone and calcitriol changes in normal and insulin-dependent diabetic pregnancies. Obstet Gynecol 74:49, 1989 [PMID: 2733941]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itkin RM, Gebhardt MP: Serum calcium concentrations in human pregnancy. Am J Obstet Gynecol 127:775, 1977 [PMID: 848531]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hakhmatova EI, Osipova NA, Natochin YV: Changes in osmolality and blood serum ion concentrations in pregnancy. Hum Physiol 26:92, 2000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ouro MO, Cocho JA, Tutor JC: Assessment of copper status in pregnancy by means of determining the specific oxidase activity of ceruloplasmin. Clin Chim Acta 312:123, 2001 [PMID: 11580917]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ux S, Yaron A, Carmel A, et al: Renin, aldosterone, and serum-converting enzyme activity during normal and hypertensive pregnancy. Gynecol Obstet Invest 17:252, 1984 [PMID: 6329926]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avison JB, Vallotton MB, Lindheimer MD: Plasma osmolality and urinary concentration and dilution during and after pregnancy: Evidence that lateral recumbency inhibits maximal urinary concentrating ability. BJOG 88:472, 1981 [PMID: 7236550]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ato T, Seki K, Matsui H, et al: Monomeric calcitonin in pregnant women and in cord blood. Obstet Gynecol 92:241, 1998 [PMID: 9699759]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lsheikh A, Creatsas G, Mastorakos G, et al: The renin-aldosterone system during normal and hypertensive pregnancy. Arch Gynecol Obstet 264:182, 2001 [PMID: 11205704]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im EH, Lim JH, Kim YH, et al: The relationship between aldosterone to renin ratio and RI value of the uterine artery in the preeclamptic patient vs. normal pregnancy. Yonsei Med J 49(1):138, 2008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uri D, Moran J, Hibbard JU, et al: Assessment of adrenal reserve in pregnancy: Defining the normal response to the adrenocorticotropin stimulation test. J Clin Endocrinol Metab 91:3866, 2006 [PMID: 16895954]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arente JV, Franco JG, Greene LJ, et al: Angiotensin-converting enzyme: Serum levels during normal pregnancy. Am J Obstet Gynecol 135:586, 1979 [PMID: 228554]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ontelongo A, Lasunción MA, Pallardo LF, et al: Longitudinal study of plasma lipoproteins and hormones during pregnancy in normal and diabetic women. Diabetes 41:1651, 1992 [PMID: 1446807]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adder JK, Van Roosmalen J: HbAIC in healthy, pregnant women. Neth J Med 63:256, 2005 [PMID: 16093576]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ice A, Obel O, Cresswell J, et al: Comparison of thyroid function in pregnant and non-pregnant Asian and western Caucasian women. Clin Chim Acta 208:91, 2001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Álvarez SI, Castañón SG, Ruata MLC, et al: Updating of normal levels of copper, zinc and selenium in serum of pregnant women. J Trace Elem Med Biol 21(S1):49, 2007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lhan N, Ilhan N, Simsek M: The changes of trace elements, malondialdehyde levels and superoxide dismutase activities in pregnancy with or without preeclampsia. Clin Biochem 35:393, 2002 [PMID: 12270770]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harma SC, Sabra A, Molloy A, et al: Comparison of blood levels of histamine and total ascorbic acid in pre-eclampsia with normal pregnancy. Hum Nutr Clin Nutr 38C:3, 1984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iter EO, Braunstein GD, Vargas A, et al: Changes in 25-hydroxyvitamin D and 24,25-dihydroxyvitamin D during pregnancy. Am J Obstet Gynecol 135:227, 1979 [PMID: 474676]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wang HS, Kwon JY, Kim MA, et al: Maternal serum highly sensitive C-reactive protein in normal pregnancy and pre-eclampsia. Int J Gynecol Obstet 98:105, 2007 [PMID: 17588579]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an den Broek NR, Letsky EA: Pregnancy and the erythrocyte sedimentation rate. Br J Obstet Gynaecol 108:1164, 2001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'Leary P, Boyne P, Flett P, et al: Longitudinal assessment of changes in reproductive hormones during normal pregnancy. Clin Chem 35(5):667, 1991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arranza-Lira S, Hernández F, Sánchez M, et al: Prolactin secretion in molar and normal pregnancy. Int J Gynaecol Obstet 60:137, 1998 [PMID: 9509951]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arrea F, Méndez I, Parra A: Serum pattern of different molecular forms of prolactin during normal human pregnancy. Hum Reprod 8:1617, 1993 [PMID: 8300816]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cromite MT, Mantzoros CS, Leach RE, et al: Androgens in preeclampsia. Am J Obstet Gynecol 180:60, 1999 [PMID: 9914579]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elo L, Caslake M, Gaffney D, et al: Changes in LDL size and HDL concentration in normal and preeclamptic pregnancies. Atherosclerosis 162:425, 2002 [PMID: 11996963]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esoye G, Schweditsch MO, Pfeiffer KP, et al: Correlation of hormones with lipid and lipoprotein levels during normal pregnancy and postpartum. J Clin Endocrinol Metab 64:704, 1987 [PMID: 3546352]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imenez DM, Pocovi M, Ramon-Cajal J, et al: Longitudinal study of plasma lipids and lipoprotein cholesterol in normal pregnancy and puerperium. Gynecol Obstet Invest 25:158, 1988 [PMID: 3391425]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iechota W, Staszewski A: Reference ranges of lipids and apolipoproteins in pregnancy. Eur J Obstet Gynecol Reprod Biol 45:27, 1992 [PMID: 1618359]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ang S, van Montfrans GA, Wolf H. Serial hemodynamic measurement in normal pregnancy, preeclampsia, and intrauterine growth restriction. Am J Obstet Gynecol. 198(5):519.e1-9, 2008 PMID: 18279824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oertl MG, Ulrich D, Pickel K, et al: Changes in haemodynamic and autonomous nervous system parameters measured non-invasively throughout normal pregnancy. Eur J Obstet Gynecol Reprod Biol. 144 Suppl 1:S179-83. 2009 PMID: 19285779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andey Ak, Das A, Srinivas C, et al: Maternal myocardial performances in various stages of pregnancy and post-partum. Research Jour of Cardiology 3(1):9-16, 2010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ees M. Central circulatory responses in normotensive and hypertensive pregnancy. Postgrad Med J. 55(643): 311–314, 1979. PMCID: PMC2425449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oppas A, Shroff SG, Korcarz CE, et al: Serial assessment of the cardiovascular system in normal pregnancy: Role of arterial compliance and pulsatile arterial load. Circulation 95:2407-2415, 1997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atz R, Karliner JS, Resnik R: Effects of a natural volume overload state (pregnancy) on left ventricular performance in normal human subjects. Circulation 58: 434-441, 1978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esa A, Jessurun C, Hernandez A, et al: Left ventricular diastolic function in normal human pregnancy. Circulation 99:511-517, 1999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snik JL, Hong C, Resnik R, et al: Evaluation of B-type natriuetic peptide (BNP) levels in normal and preeclamptic women. Am J Obstet Gynecol 193:450-458, 2005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amid RR, Larsson A, Pernow J, et al: Assessment of left ventricular structure and function in preeclampsia by echocardiography and cardiovascular biomarkers. J Hypertens 27L2257-2264, 2009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orghi CB, Esposti DD, Immordino V, et al: Relationship of systemic hemodynamics, left ventricular structure and function, and plasma natriuretic peptide concentrations during pregnancy complicated by preeclampsia. Am J Obstet Gynecol 183:140, 2000 [PMID: 10920322]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eiserowitz GS, Evans AT, Samuels SJ, et al: Creatine kinase and its MB isoenzyme in the third trimester and the peripartum period. J Reprod Med 37:910, 1992 [PMID: 1460608]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oscica KL, Bebbington M, Bernstein PS: Are maternal serum troponin I levels affected by vaginal or cesarean delivery? Am J Perinatol 21(1):31, 2004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hivvers SA, Wians FH, Keffer JH, et al: Maternal cardiac troponin I levels during labor and delivery. Am J Obstet Gynecol 180:122, 1999 [PMID: 9914590]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adel HE, Northrop G, Misenhimer HR, et al: Acid-base determinations in amniotic fluid and blood of normal late pregnancy. Obstet Gynecol 53:99, 1979 [PMID: 32503]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piropoulos K, Prodromaki E, Tsapanos V: Effect of body position on PaO2 and PaCO2 during pregnancy. Gynecol Obstet Invest 58:22, 2004 [PMID: 15028865]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unlop W: Serial changes in renal haemodynamics during normal human pregnancy. Br J Obstet Gynaecol 88:1, 1981 [PMID: 7459285]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zimokhai M, Davison JM, Philips PR, et al: Non-postural serial changes in renal function during the third trimester of normal human pregnancy. Br J Obstet Gynaecol 88:465, 1981 [PMID: 7236549]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oran P, Baylis PH, Lindheimer, et al: Glomerular ultrafiltration in normal and preeclamptic pregnancy. J Am Soc Nephrol 14:648, 2003 [PMID: 12595500]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isberg A, Larsson A, Olsson K, et al: Relationship between urinary albumin and albumin/creatinine ratio during normal pregnancy and pre-eclampsia. Scand J Clin Lab Invest 64:17, 2004 [PMID: 15025425]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igby K, Suiter CR, Phelps JY, et al: Normal values of urinary albumin and total protein excretion during pregnancy. Am J Obstet Gynecol 171:984, 1994 [PMID: 7943114]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ratz A, Pesce MA, Fink DJ: Appendix: Laboratory values of clinical importance. In Fauci AS, Braunwald E, Kasper DL, et al (eds): Harrison's Principles of Internal Medicine, 17th ed. New York, McGraw-Hill, 2008, Appendix 1, p A-1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agnaro-Green A, Abalovich M, Alexander E, et al. Guidelines of the American Thyroid Association for the diagnosis and management of thyroid disease during pregnancy and postpartum. Thyroid 2011; 21:1081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